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8E" w:rsidRDefault="0013668E">
      <w:pPr>
        <w:jc w:val="center"/>
        <w:rPr>
          <w:rFonts w:ascii="Kabel" w:hAnsi="Kabel"/>
          <w:sz w:val="22"/>
          <w:szCs w:val="22"/>
        </w:rPr>
      </w:pPr>
    </w:p>
    <w:p w:rsidR="009725BB" w:rsidRPr="0013668E" w:rsidRDefault="001505BF">
      <w:pPr>
        <w:jc w:val="center"/>
        <w:rPr>
          <w:rFonts w:ascii="Kabel" w:hAnsi="Kabel"/>
          <w:sz w:val="22"/>
          <w:szCs w:val="22"/>
        </w:rPr>
      </w:pPr>
      <w:r w:rsidRPr="0013668E">
        <w:rPr>
          <w:rFonts w:ascii="Kabel" w:hAnsi="Kabel"/>
          <w:sz w:val="22"/>
          <w:szCs w:val="22"/>
        </w:rPr>
        <w:t>Activity: Debating English Major Topics</w:t>
      </w:r>
    </w:p>
    <w:p w:rsidR="0013668E" w:rsidRPr="0013668E" w:rsidRDefault="0013668E">
      <w:pPr>
        <w:jc w:val="center"/>
        <w:rPr>
          <w:rFonts w:ascii="Kabel" w:hAnsi="Kabel"/>
          <w:sz w:val="22"/>
          <w:szCs w:val="22"/>
        </w:rPr>
      </w:pPr>
    </w:p>
    <w:p w:rsidR="009725BB" w:rsidRPr="0013668E" w:rsidRDefault="001505BF">
      <w:pPr>
        <w:numPr>
          <w:ilvl w:val="0"/>
          <w:numId w:val="1"/>
        </w:numPr>
        <w:rPr>
          <w:sz w:val="22"/>
          <w:szCs w:val="22"/>
        </w:rPr>
      </w:pPr>
      <w:r w:rsidRPr="0013668E">
        <w:rPr>
          <w:sz w:val="22"/>
          <w:szCs w:val="22"/>
        </w:rPr>
        <w:t xml:space="preserve">Group up with a debate partner.  There are twelve cards with pre-prepared topics on them.  Pass them around so every person can pick a topic. </w:t>
      </w:r>
    </w:p>
    <w:p w:rsidR="009725BB" w:rsidRPr="0013668E" w:rsidRDefault="009725BB">
      <w:pPr>
        <w:rPr>
          <w:sz w:val="22"/>
          <w:szCs w:val="22"/>
        </w:rPr>
      </w:pPr>
    </w:p>
    <w:p w:rsidR="009725BB" w:rsidRPr="0013668E" w:rsidRDefault="001505BF">
      <w:pPr>
        <w:numPr>
          <w:ilvl w:val="0"/>
          <w:numId w:val="1"/>
        </w:numPr>
        <w:rPr>
          <w:sz w:val="22"/>
          <w:szCs w:val="22"/>
        </w:rPr>
      </w:pPr>
      <w:r w:rsidRPr="0013668E">
        <w:rPr>
          <w:sz w:val="22"/>
          <w:szCs w:val="22"/>
        </w:rPr>
        <w:t>Each person chooses the side they want to take on</w:t>
      </w:r>
      <w:r w:rsidRPr="0013668E">
        <w:rPr>
          <w:i/>
          <w:iCs/>
          <w:sz w:val="22"/>
          <w:szCs w:val="22"/>
        </w:rPr>
        <w:t xml:space="preserve"> their </w:t>
      </w:r>
      <w:r w:rsidRPr="0013668E">
        <w:rPr>
          <w:sz w:val="22"/>
          <w:szCs w:val="22"/>
        </w:rPr>
        <w:t xml:space="preserve">topic; their partner will debate the opposite side.  Choose which topic to debate on first.  Each debate can include an opening argument, one rebuttal, and concluding remarks for both people.  Then, move on to the second topic.  </w:t>
      </w:r>
    </w:p>
    <w:p w:rsidR="009725BB" w:rsidRPr="0013668E" w:rsidRDefault="009725BB">
      <w:pPr>
        <w:rPr>
          <w:sz w:val="22"/>
          <w:szCs w:val="22"/>
        </w:rPr>
      </w:pPr>
    </w:p>
    <w:p w:rsidR="009725BB" w:rsidRDefault="001505BF">
      <w:pPr>
        <w:rPr>
          <w:sz w:val="22"/>
          <w:szCs w:val="22"/>
        </w:rPr>
      </w:pPr>
      <w:r w:rsidRPr="0013668E">
        <w:rPr>
          <w:sz w:val="22"/>
          <w:szCs w:val="22"/>
        </w:rPr>
        <w:t>Adjust rules as needed fo</w:t>
      </w:r>
      <w:r w:rsidRPr="0013668E">
        <w:rPr>
          <w:sz w:val="22"/>
          <w:szCs w:val="22"/>
        </w:rPr>
        <w:t>r optimal enjoyment.</w:t>
      </w:r>
    </w:p>
    <w:p w:rsidR="0013668E" w:rsidRPr="0013668E" w:rsidRDefault="0013668E">
      <w:pPr>
        <w:rPr>
          <w:sz w:val="22"/>
          <w:szCs w:val="22"/>
        </w:rPr>
      </w:pPr>
    </w:p>
    <w:p w:rsidR="009725BB" w:rsidRPr="0013668E" w:rsidRDefault="009725BB">
      <w:pPr>
        <w:rPr>
          <w:sz w:val="22"/>
          <w:szCs w:val="22"/>
        </w:rPr>
      </w:pPr>
    </w:p>
    <w:p w:rsidR="009725BB" w:rsidRPr="0013668E" w:rsidRDefault="001505BF">
      <w:pPr>
        <w:jc w:val="center"/>
        <w:rPr>
          <w:sz w:val="22"/>
          <w:szCs w:val="22"/>
        </w:rPr>
      </w:pPr>
      <w:r w:rsidRPr="0013668E">
        <w:rPr>
          <w:rFonts w:ascii="Kabel" w:hAnsi="Kabel"/>
          <w:sz w:val="22"/>
          <w:szCs w:val="22"/>
        </w:rPr>
        <w:t>A Rhetorical View of Debate</w:t>
      </w:r>
    </w:p>
    <w:p w:rsidR="009725BB" w:rsidRPr="0013668E" w:rsidRDefault="009725BB">
      <w:pPr>
        <w:rPr>
          <w:sz w:val="22"/>
          <w:szCs w:val="22"/>
        </w:rPr>
      </w:pPr>
    </w:p>
    <w:p w:rsidR="009725BB" w:rsidRPr="0013668E" w:rsidRDefault="001505BF">
      <w:pPr>
        <w:rPr>
          <w:sz w:val="22"/>
          <w:szCs w:val="22"/>
        </w:rPr>
      </w:pPr>
      <w:r w:rsidRPr="0013668E">
        <w:rPr>
          <w:sz w:val="22"/>
          <w:szCs w:val="22"/>
        </w:rPr>
        <w:tab/>
        <w:t>While we might assume arguments are all about logic and proving your point, rhetorician Chaim Perelman's rhetorical view of argumentation that assumes:</w:t>
      </w:r>
    </w:p>
    <w:p w:rsidR="009725BB" w:rsidRPr="0013668E" w:rsidRDefault="009725BB">
      <w:pPr>
        <w:rPr>
          <w:sz w:val="22"/>
          <w:szCs w:val="22"/>
        </w:rPr>
      </w:pPr>
    </w:p>
    <w:p w:rsidR="009725BB" w:rsidRPr="0013668E" w:rsidRDefault="001505BF">
      <w:pPr>
        <w:numPr>
          <w:ilvl w:val="0"/>
          <w:numId w:val="2"/>
        </w:numPr>
        <w:rPr>
          <w:sz w:val="22"/>
          <w:szCs w:val="22"/>
        </w:rPr>
      </w:pPr>
      <w:r w:rsidRPr="0013668E">
        <w:rPr>
          <w:b/>
          <w:bCs/>
          <w:sz w:val="22"/>
          <w:szCs w:val="22"/>
        </w:rPr>
        <w:t>Words can only approximate experiences.</w:t>
      </w:r>
      <w:r w:rsidRPr="0013668E">
        <w:rPr>
          <w:sz w:val="22"/>
          <w:szCs w:val="22"/>
        </w:rPr>
        <w:t xml:space="preserve">  What we de</w:t>
      </w:r>
      <w:r w:rsidRPr="0013668E">
        <w:rPr>
          <w:sz w:val="22"/>
          <w:szCs w:val="22"/>
        </w:rPr>
        <w:t xml:space="preserve">scribe or agree to isn't neatly transmitted logical proof – </w:t>
      </w:r>
      <w:proofErr w:type="gramStart"/>
      <w:r w:rsidRPr="0013668E">
        <w:rPr>
          <w:sz w:val="22"/>
          <w:szCs w:val="22"/>
        </w:rPr>
        <w:t>it's</w:t>
      </w:r>
      <w:proofErr w:type="gramEnd"/>
      <w:r w:rsidRPr="0013668E">
        <w:rPr>
          <w:sz w:val="22"/>
          <w:szCs w:val="22"/>
        </w:rPr>
        <w:t xml:space="preserve"> rhetoric.  Our conversations only transmit approximated ideas.  Perelman explains argumentation in terms of what rhetoric works rather than what logic works.  </w:t>
      </w:r>
    </w:p>
    <w:p w:rsidR="009725BB" w:rsidRPr="0013668E" w:rsidRDefault="009725BB">
      <w:pPr>
        <w:rPr>
          <w:sz w:val="22"/>
          <w:szCs w:val="22"/>
        </w:rPr>
      </w:pPr>
    </w:p>
    <w:p w:rsidR="009725BB" w:rsidRDefault="001505BF">
      <w:pPr>
        <w:numPr>
          <w:ilvl w:val="0"/>
          <w:numId w:val="2"/>
        </w:numPr>
        <w:rPr>
          <w:sz w:val="22"/>
          <w:szCs w:val="22"/>
        </w:rPr>
      </w:pPr>
      <w:r w:rsidRPr="0013668E">
        <w:rPr>
          <w:b/>
          <w:bCs/>
          <w:sz w:val="22"/>
          <w:szCs w:val="22"/>
        </w:rPr>
        <w:t>Fallacies aren't always fallac</w:t>
      </w:r>
      <w:r w:rsidRPr="0013668E">
        <w:rPr>
          <w:b/>
          <w:bCs/>
          <w:sz w:val="22"/>
          <w:szCs w:val="22"/>
        </w:rPr>
        <w:t>ious.</w:t>
      </w:r>
      <w:r w:rsidRPr="0013668E">
        <w:rPr>
          <w:sz w:val="22"/>
          <w:szCs w:val="22"/>
        </w:rPr>
        <w:t xml:space="preserve">  Perelman believes that the only logical fallacy is mistaking a universal audience for a particular audience.  In short, virtually every "logical fallacy" can be useful in a particular situation, but fail in the wrong situation.</w:t>
      </w:r>
    </w:p>
    <w:p w:rsidR="0013668E" w:rsidRPr="0013668E" w:rsidRDefault="0013668E" w:rsidP="0013668E">
      <w:pPr>
        <w:ind w:left="720"/>
        <w:rPr>
          <w:sz w:val="22"/>
          <w:szCs w:val="22"/>
        </w:rPr>
      </w:pPr>
    </w:p>
    <w:p w:rsidR="009725BB" w:rsidRPr="0013668E" w:rsidRDefault="009725BB">
      <w:pPr>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2"/>
        <w:gridCol w:w="3212"/>
        <w:gridCol w:w="3213"/>
      </w:tblGrid>
      <w:tr w:rsidR="009725BB" w:rsidRPr="0013668E" w:rsidTr="0013668E">
        <w:tc>
          <w:tcPr>
            <w:tcW w:w="3212" w:type="dxa"/>
            <w:shd w:val="clear" w:color="auto" w:fill="CCCCCC"/>
          </w:tcPr>
          <w:p w:rsidR="009725BB" w:rsidRPr="0013668E" w:rsidRDefault="009725BB">
            <w:pPr>
              <w:jc w:val="center"/>
              <w:rPr>
                <w:rFonts w:ascii="Kabel" w:hAnsi="Kabel"/>
                <w:sz w:val="22"/>
                <w:szCs w:val="22"/>
              </w:rPr>
            </w:pPr>
          </w:p>
        </w:tc>
        <w:tc>
          <w:tcPr>
            <w:tcW w:w="3212" w:type="dxa"/>
            <w:shd w:val="clear" w:color="auto" w:fill="CCCCCC"/>
          </w:tcPr>
          <w:p w:rsidR="009725BB" w:rsidRPr="0013668E" w:rsidRDefault="001505BF">
            <w:pPr>
              <w:jc w:val="center"/>
              <w:rPr>
                <w:rFonts w:ascii="Kabel" w:hAnsi="Kabel"/>
                <w:sz w:val="22"/>
                <w:szCs w:val="22"/>
              </w:rPr>
            </w:pPr>
            <w:r w:rsidRPr="0013668E">
              <w:rPr>
                <w:rFonts w:ascii="Kabel" w:hAnsi="Kabel"/>
                <w:sz w:val="22"/>
                <w:szCs w:val="22"/>
              </w:rPr>
              <w:t>Not Useful</w:t>
            </w:r>
          </w:p>
        </w:tc>
        <w:tc>
          <w:tcPr>
            <w:tcW w:w="3213" w:type="dxa"/>
            <w:shd w:val="clear" w:color="auto" w:fill="CCCCCC"/>
          </w:tcPr>
          <w:p w:rsidR="009725BB" w:rsidRPr="0013668E" w:rsidRDefault="001505BF">
            <w:pPr>
              <w:jc w:val="center"/>
              <w:rPr>
                <w:sz w:val="22"/>
                <w:szCs w:val="22"/>
              </w:rPr>
            </w:pPr>
            <w:r w:rsidRPr="0013668E">
              <w:rPr>
                <w:rFonts w:ascii="Kabel" w:hAnsi="Kabel"/>
                <w:sz w:val="22"/>
                <w:szCs w:val="22"/>
              </w:rPr>
              <w:t>Maybe Us</w:t>
            </w:r>
            <w:r w:rsidRPr="0013668E">
              <w:rPr>
                <w:rFonts w:ascii="Kabel" w:hAnsi="Kabel"/>
                <w:sz w:val="22"/>
                <w:szCs w:val="22"/>
              </w:rPr>
              <w:t>eful</w:t>
            </w:r>
          </w:p>
        </w:tc>
      </w:tr>
      <w:tr w:rsidR="009725BB" w:rsidRPr="0013668E" w:rsidTr="0013668E">
        <w:tc>
          <w:tcPr>
            <w:tcW w:w="3212" w:type="dxa"/>
            <w:shd w:val="clear" w:color="auto" w:fill="auto"/>
          </w:tcPr>
          <w:p w:rsidR="009725BB" w:rsidRPr="0013668E" w:rsidRDefault="001505BF">
            <w:pPr>
              <w:jc w:val="center"/>
              <w:rPr>
                <w:sz w:val="22"/>
                <w:szCs w:val="22"/>
              </w:rPr>
            </w:pPr>
            <w:r w:rsidRPr="0013668E">
              <w:rPr>
                <w:b/>
                <w:bCs/>
                <w:sz w:val="22"/>
                <w:szCs w:val="22"/>
              </w:rPr>
              <w:t>Ad Hominem</w:t>
            </w:r>
          </w:p>
        </w:tc>
        <w:tc>
          <w:tcPr>
            <w:tcW w:w="3212" w:type="dxa"/>
            <w:shd w:val="clear" w:color="auto" w:fill="auto"/>
          </w:tcPr>
          <w:p w:rsidR="009725BB" w:rsidRPr="0013668E" w:rsidRDefault="001505BF">
            <w:pPr>
              <w:rPr>
                <w:sz w:val="22"/>
                <w:szCs w:val="22"/>
              </w:rPr>
            </w:pPr>
            <w:r w:rsidRPr="0013668E">
              <w:rPr>
                <w:sz w:val="22"/>
                <w:szCs w:val="22"/>
              </w:rPr>
              <w:t>"This man's face is dumb."</w:t>
            </w:r>
          </w:p>
        </w:tc>
        <w:tc>
          <w:tcPr>
            <w:tcW w:w="3213" w:type="dxa"/>
            <w:shd w:val="clear" w:color="auto" w:fill="auto"/>
          </w:tcPr>
          <w:p w:rsidR="009725BB" w:rsidRPr="0013668E" w:rsidRDefault="001505BF">
            <w:pPr>
              <w:rPr>
                <w:sz w:val="22"/>
                <w:szCs w:val="22"/>
              </w:rPr>
            </w:pPr>
            <w:r w:rsidRPr="0013668E">
              <w:rPr>
                <w:sz w:val="22"/>
                <w:szCs w:val="22"/>
              </w:rPr>
              <w:t xml:space="preserve">"This man has been known to </w:t>
            </w:r>
            <w:r w:rsidR="0013668E" w:rsidRPr="0013668E">
              <w:rPr>
                <w:sz w:val="22"/>
                <w:szCs w:val="22"/>
              </w:rPr>
              <w:t>deceive</w:t>
            </w:r>
            <w:r w:rsidRPr="0013668E">
              <w:rPr>
                <w:sz w:val="22"/>
                <w:szCs w:val="22"/>
              </w:rPr>
              <w:t xml:space="preserve"> audiences."</w:t>
            </w:r>
          </w:p>
        </w:tc>
      </w:tr>
      <w:tr w:rsidR="009725BB" w:rsidRPr="0013668E" w:rsidTr="0013668E">
        <w:tc>
          <w:tcPr>
            <w:tcW w:w="3212" w:type="dxa"/>
            <w:shd w:val="clear" w:color="auto" w:fill="auto"/>
          </w:tcPr>
          <w:p w:rsidR="009725BB" w:rsidRPr="0013668E" w:rsidRDefault="001505BF">
            <w:pPr>
              <w:jc w:val="center"/>
              <w:rPr>
                <w:sz w:val="22"/>
                <w:szCs w:val="22"/>
              </w:rPr>
            </w:pPr>
            <w:r w:rsidRPr="0013668E">
              <w:rPr>
                <w:b/>
                <w:bCs/>
                <w:sz w:val="22"/>
                <w:szCs w:val="22"/>
              </w:rPr>
              <w:t>Slippery Slope</w:t>
            </w:r>
          </w:p>
        </w:tc>
        <w:tc>
          <w:tcPr>
            <w:tcW w:w="3212" w:type="dxa"/>
            <w:shd w:val="clear" w:color="auto" w:fill="auto"/>
          </w:tcPr>
          <w:p w:rsidR="009725BB" w:rsidRPr="0013668E" w:rsidRDefault="001505BF">
            <w:pPr>
              <w:rPr>
                <w:sz w:val="22"/>
                <w:szCs w:val="22"/>
              </w:rPr>
            </w:pPr>
            <w:r w:rsidRPr="0013668E">
              <w:rPr>
                <w:sz w:val="22"/>
                <w:szCs w:val="22"/>
              </w:rPr>
              <w:t>"If we let students skateboard, they'll want to ride motorcycles in the buildings."</w:t>
            </w:r>
          </w:p>
        </w:tc>
        <w:tc>
          <w:tcPr>
            <w:tcW w:w="3213" w:type="dxa"/>
            <w:shd w:val="clear" w:color="auto" w:fill="auto"/>
          </w:tcPr>
          <w:p w:rsidR="009725BB" w:rsidRPr="0013668E" w:rsidRDefault="001505BF">
            <w:pPr>
              <w:rPr>
                <w:sz w:val="22"/>
                <w:szCs w:val="22"/>
              </w:rPr>
            </w:pPr>
            <w:r w:rsidRPr="0013668E">
              <w:rPr>
                <w:sz w:val="22"/>
                <w:szCs w:val="22"/>
              </w:rPr>
              <w:t>"If we let students bring food inside, they might attract rats."</w:t>
            </w:r>
          </w:p>
        </w:tc>
      </w:tr>
      <w:tr w:rsidR="009725BB" w:rsidRPr="0013668E" w:rsidTr="0013668E">
        <w:tc>
          <w:tcPr>
            <w:tcW w:w="3212" w:type="dxa"/>
            <w:shd w:val="clear" w:color="auto" w:fill="auto"/>
          </w:tcPr>
          <w:p w:rsidR="009725BB" w:rsidRPr="0013668E" w:rsidRDefault="001505BF">
            <w:pPr>
              <w:jc w:val="center"/>
              <w:rPr>
                <w:sz w:val="22"/>
                <w:szCs w:val="22"/>
              </w:rPr>
            </w:pPr>
            <w:proofErr w:type="spellStart"/>
            <w:r w:rsidRPr="0013668E">
              <w:rPr>
                <w:b/>
                <w:bCs/>
                <w:sz w:val="22"/>
                <w:szCs w:val="22"/>
              </w:rPr>
              <w:t>Tu</w:t>
            </w:r>
            <w:proofErr w:type="spellEnd"/>
            <w:r w:rsidRPr="0013668E">
              <w:rPr>
                <w:b/>
                <w:bCs/>
                <w:sz w:val="22"/>
                <w:szCs w:val="22"/>
              </w:rPr>
              <w:t xml:space="preserve"> </w:t>
            </w:r>
            <w:proofErr w:type="spellStart"/>
            <w:r w:rsidRPr="0013668E">
              <w:rPr>
                <w:b/>
                <w:bCs/>
                <w:sz w:val="22"/>
                <w:szCs w:val="22"/>
              </w:rPr>
              <w:t>Quoque</w:t>
            </w:r>
            <w:proofErr w:type="spellEnd"/>
          </w:p>
        </w:tc>
        <w:tc>
          <w:tcPr>
            <w:tcW w:w="3212" w:type="dxa"/>
            <w:shd w:val="clear" w:color="auto" w:fill="auto"/>
          </w:tcPr>
          <w:p w:rsidR="009725BB" w:rsidRPr="0013668E" w:rsidRDefault="0013668E">
            <w:pPr>
              <w:rPr>
                <w:sz w:val="22"/>
                <w:szCs w:val="22"/>
              </w:rPr>
            </w:pPr>
            <w:r>
              <w:rPr>
                <w:sz w:val="22"/>
                <w:szCs w:val="22"/>
              </w:rPr>
              <w:t>"Sure I stole a set of</w:t>
            </w:r>
            <w:bookmarkStart w:id="0" w:name="_GoBack"/>
            <w:bookmarkEnd w:id="0"/>
            <w:r w:rsidR="001505BF" w:rsidRPr="0013668E">
              <w:rPr>
                <w:sz w:val="22"/>
                <w:szCs w:val="22"/>
              </w:rPr>
              <w:t xml:space="preserve"> silverware, but you took a fork!"</w:t>
            </w:r>
          </w:p>
        </w:tc>
        <w:tc>
          <w:tcPr>
            <w:tcW w:w="3213" w:type="dxa"/>
            <w:shd w:val="clear" w:color="auto" w:fill="auto"/>
          </w:tcPr>
          <w:p w:rsidR="009725BB" w:rsidRPr="0013668E" w:rsidRDefault="001505BF">
            <w:pPr>
              <w:rPr>
                <w:sz w:val="22"/>
                <w:szCs w:val="22"/>
              </w:rPr>
            </w:pPr>
            <w:r w:rsidRPr="0013668E">
              <w:rPr>
                <w:sz w:val="22"/>
                <w:szCs w:val="22"/>
              </w:rPr>
              <w:t>"Yes, I took a fork, but you still stole a set of silverware."</w:t>
            </w:r>
          </w:p>
        </w:tc>
      </w:tr>
      <w:tr w:rsidR="009725BB" w:rsidRPr="0013668E" w:rsidTr="0013668E">
        <w:tc>
          <w:tcPr>
            <w:tcW w:w="3212" w:type="dxa"/>
            <w:shd w:val="clear" w:color="auto" w:fill="auto"/>
          </w:tcPr>
          <w:p w:rsidR="009725BB" w:rsidRPr="0013668E" w:rsidRDefault="001505BF">
            <w:pPr>
              <w:jc w:val="center"/>
              <w:rPr>
                <w:sz w:val="22"/>
                <w:szCs w:val="22"/>
              </w:rPr>
            </w:pPr>
            <w:r w:rsidRPr="0013668E">
              <w:rPr>
                <w:b/>
                <w:bCs/>
                <w:sz w:val="22"/>
                <w:szCs w:val="22"/>
              </w:rPr>
              <w:t>Argument from Authority</w:t>
            </w:r>
          </w:p>
        </w:tc>
        <w:tc>
          <w:tcPr>
            <w:tcW w:w="3212" w:type="dxa"/>
            <w:shd w:val="clear" w:color="auto" w:fill="auto"/>
          </w:tcPr>
          <w:p w:rsidR="009725BB" w:rsidRPr="0013668E" w:rsidRDefault="001505BF">
            <w:pPr>
              <w:rPr>
                <w:sz w:val="22"/>
                <w:szCs w:val="22"/>
              </w:rPr>
            </w:pPr>
            <w:r w:rsidRPr="0013668E">
              <w:rPr>
                <w:sz w:val="22"/>
                <w:szCs w:val="22"/>
              </w:rPr>
              <w:t>"I learned from my favorite YouTube personality that spinach makes you stronger."</w:t>
            </w:r>
          </w:p>
        </w:tc>
        <w:tc>
          <w:tcPr>
            <w:tcW w:w="3213" w:type="dxa"/>
            <w:shd w:val="clear" w:color="auto" w:fill="auto"/>
          </w:tcPr>
          <w:p w:rsidR="009725BB" w:rsidRPr="0013668E" w:rsidRDefault="001505BF">
            <w:pPr>
              <w:rPr>
                <w:sz w:val="22"/>
                <w:szCs w:val="22"/>
              </w:rPr>
            </w:pPr>
            <w:r w:rsidRPr="0013668E">
              <w:rPr>
                <w:sz w:val="22"/>
                <w:szCs w:val="22"/>
              </w:rPr>
              <w:t>"I should take thi</w:t>
            </w:r>
            <w:r w:rsidRPr="0013668E">
              <w:rPr>
                <w:sz w:val="22"/>
                <w:szCs w:val="22"/>
              </w:rPr>
              <w:t>s medicine a doctor prescribed me."</w:t>
            </w:r>
          </w:p>
        </w:tc>
      </w:tr>
      <w:tr w:rsidR="009725BB" w:rsidRPr="0013668E" w:rsidTr="0013668E">
        <w:tc>
          <w:tcPr>
            <w:tcW w:w="3212" w:type="dxa"/>
            <w:shd w:val="clear" w:color="auto" w:fill="auto"/>
          </w:tcPr>
          <w:p w:rsidR="009725BB" w:rsidRPr="0013668E" w:rsidRDefault="001505BF">
            <w:pPr>
              <w:jc w:val="center"/>
              <w:rPr>
                <w:sz w:val="22"/>
                <w:szCs w:val="22"/>
              </w:rPr>
            </w:pPr>
            <w:r w:rsidRPr="0013668E">
              <w:rPr>
                <w:b/>
                <w:bCs/>
                <w:sz w:val="22"/>
                <w:szCs w:val="22"/>
              </w:rPr>
              <w:t>Bandwagon Fallacy</w:t>
            </w:r>
          </w:p>
        </w:tc>
        <w:tc>
          <w:tcPr>
            <w:tcW w:w="3212" w:type="dxa"/>
            <w:shd w:val="clear" w:color="auto" w:fill="auto"/>
          </w:tcPr>
          <w:p w:rsidR="009725BB" w:rsidRPr="0013668E" w:rsidRDefault="001505BF">
            <w:pPr>
              <w:rPr>
                <w:sz w:val="22"/>
                <w:szCs w:val="22"/>
              </w:rPr>
            </w:pPr>
            <w:r w:rsidRPr="0013668E">
              <w:rPr>
                <w:sz w:val="22"/>
                <w:szCs w:val="22"/>
              </w:rPr>
              <w:t>"Everyone was supporting the political candidate, so I did too."</w:t>
            </w:r>
          </w:p>
        </w:tc>
        <w:tc>
          <w:tcPr>
            <w:tcW w:w="3213" w:type="dxa"/>
            <w:shd w:val="clear" w:color="auto" w:fill="auto"/>
          </w:tcPr>
          <w:p w:rsidR="009725BB" w:rsidRPr="0013668E" w:rsidRDefault="001505BF">
            <w:pPr>
              <w:rPr>
                <w:sz w:val="22"/>
                <w:szCs w:val="22"/>
              </w:rPr>
            </w:pPr>
            <w:r w:rsidRPr="0013668E">
              <w:rPr>
                <w:sz w:val="22"/>
                <w:szCs w:val="22"/>
              </w:rPr>
              <w:t>"Everyone was running away from the bear, so I did too."</w:t>
            </w:r>
          </w:p>
        </w:tc>
      </w:tr>
    </w:tbl>
    <w:p w:rsidR="009725BB" w:rsidRDefault="009725BB">
      <w:pPr>
        <w:rPr>
          <w:rFonts w:ascii="Kabel" w:hAnsi="Kabel"/>
          <w:sz w:val="22"/>
          <w:szCs w:val="22"/>
        </w:rPr>
      </w:pPr>
    </w:p>
    <w:p w:rsidR="0013668E" w:rsidRPr="0013668E" w:rsidRDefault="0013668E">
      <w:pPr>
        <w:rPr>
          <w:rFonts w:ascii="Kabel" w:hAnsi="Kabel"/>
          <w:sz w:val="22"/>
          <w:szCs w:val="22"/>
        </w:rPr>
      </w:pPr>
    </w:p>
    <w:p w:rsidR="009725BB" w:rsidRPr="0013668E" w:rsidRDefault="001505BF">
      <w:pPr>
        <w:rPr>
          <w:sz w:val="22"/>
          <w:szCs w:val="22"/>
        </w:rPr>
      </w:pPr>
      <w:r w:rsidRPr="0013668E">
        <w:rPr>
          <w:rFonts w:ascii="Kabel" w:hAnsi="Kabel"/>
          <w:sz w:val="22"/>
          <w:szCs w:val="22"/>
        </w:rPr>
        <w:t>Challenge:</w:t>
      </w:r>
      <w:r w:rsidRPr="0013668E">
        <w:rPr>
          <w:sz w:val="22"/>
          <w:szCs w:val="22"/>
        </w:rPr>
        <w:t xml:space="preserve"> During your debate, find ways to use well-known logical fallacies </w:t>
      </w:r>
      <w:r w:rsidRPr="0013668E">
        <w:rPr>
          <w:sz w:val="22"/>
          <w:szCs w:val="22"/>
        </w:rPr>
        <w:t xml:space="preserve">to make your argument in a way that makes sense to you.  </w:t>
      </w:r>
    </w:p>
    <w:p w:rsidR="009725BB" w:rsidRPr="0013668E" w:rsidRDefault="009725BB">
      <w:pPr>
        <w:rPr>
          <w:sz w:val="22"/>
          <w:szCs w:val="22"/>
        </w:rPr>
      </w:pPr>
    </w:p>
    <w:p w:rsidR="009725BB" w:rsidRDefault="001505BF">
      <w:pPr>
        <w:rPr>
          <w:sz w:val="22"/>
          <w:szCs w:val="22"/>
        </w:rPr>
      </w:pPr>
      <w:r w:rsidRPr="0013668E">
        <w:rPr>
          <w:b/>
          <w:bCs/>
          <w:sz w:val="22"/>
          <w:szCs w:val="22"/>
        </w:rPr>
        <w:t>Or</w:t>
      </w:r>
      <w:r w:rsidRPr="0013668E">
        <w:rPr>
          <w:sz w:val="22"/>
          <w:szCs w:val="22"/>
        </w:rPr>
        <w:t xml:space="preserve"> if you think that the concept of fallacies is useful, try to find the fallacies in your opponent's argument.  Did the focus on fallacies help or hinder the debate?</w:t>
      </w:r>
    </w:p>
    <w:p w:rsidR="0013668E" w:rsidRDefault="0013668E">
      <w:pPr>
        <w:rPr>
          <w:sz w:val="22"/>
          <w:szCs w:val="22"/>
        </w:rPr>
      </w:pPr>
    </w:p>
    <w:p w:rsidR="0013668E" w:rsidRDefault="0013668E">
      <w:pPr>
        <w:rPr>
          <w:sz w:val="22"/>
          <w:szCs w:val="22"/>
        </w:rPr>
      </w:pPr>
    </w:p>
    <w:p w:rsidR="0013668E" w:rsidRDefault="0013668E">
      <w:pPr>
        <w:rPr>
          <w:sz w:val="22"/>
          <w:szCs w:val="22"/>
        </w:rPr>
      </w:pPr>
    </w:p>
    <w:p w:rsidR="0013668E" w:rsidRPr="0013668E" w:rsidRDefault="0013668E">
      <w:pPr>
        <w:rPr>
          <w:sz w:val="22"/>
          <w:szCs w:val="22"/>
        </w:rPr>
      </w:pPr>
    </w:p>
    <w:p w:rsidR="0013668E" w:rsidRDefault="0013668E" w:rsidP="0013668E">
      <w:pPr>
        <w:jc w:val="center"/>
        <w:rPr>
          <w:rFonts w:ascii="Kabel" w:hAnsi="Kabel"/>
          <w:sz w:val="22"/>
          <w:szCs w:val="22"/>
        </w:rPr>
      </w:pPr>
    </w:p>
    <w:p w:rsidR="009725BB" w:rsidRPr="0013668E" w:rsidRDefault="001505BF" w:rsidP="0013668E">
      <w:pPr>
        <w:jc w:val="center"/>
        <w:rPr>
          <w:sz w:val="22"/>
          <w:szCs w:val="22"/>
        </w:rPr>
      </w:pPr>
      <w:r w:rsidRPr="0013668E">
        <w:rPr>
          <w:rFonts w:ascii="Kabel" w:hAnsi="Kabel"/>
          <w:sz w:val="22"/>
          <w:szCs w:val="22"/>
        </w:rPr>
        <w:t>Further Thoughts and Opinions</w:t>
      </w:r>
    </w:p>
    <w:p w:rsidR="0013668E" w:rsidRDefault="0013668E">
      <w:pPr>
        <w:rPr>
          <w:sz w:val="22"/>
          <w:szCs w:val="22"/>
        </w:rPr>
      </w:pPr>
    </w:p>
    <w:p w:rsidR="009725BB" w:rsidRPr="0013668E" w:rsidRDefault="0013668E">
      <w:pPr>
        <w:rPr>
          <w:sz w:val="22"/>
          <w:szCs w:val="22"/>
        </w:rPr>
      </w:pPr>
      <w:r>
        <w:rPr>
          <w:sz w:val="22"/>
          <w:szCs w:val="22"/>
        </w:rPr>
        <w:t>These are some</w:t>
      </w:r>
      <w:r w:rsidR="001505BF" w:rsidRPr="0013668E">
        <w:rPr>
          <w:sz w:val="22"/>
          <w:szCs w:val="22"/>
        </w:rPr>
        <w:t xml:space="preserve"> thoughts from past experiences in debate.  Take what works, leave the rest.</w:t>
      </w:r>
    </w:p>
    <w:p w:rsidR="009725BB" w:rsidRPr="0013668E" w:rsidRDefault="009725BB">
      <w:pPr>
        <w:rPr>
          <w:sz w:val="22"/>
          <w:szCs w:val="22"/>
        </w:rPr>
      </w:pPr>
    </w:p>
    <w:p w:rsidR="009725BB" w:rsidRPr="0013668E" w:rsidRDefault="001505BF">
      <w:pPr>
        <w:numPr>
          <w:ilvl w:val="0"/>
          <w:numId w:val="3"/>
        </w:numPr>
        <w:rPr>
          <w:sz w:val="22"/>
          <w:szCs w:val="22"/>
        </w:rPr>
      </w:pPr>
      <w:r w:rsidRPr="0013668E">
        <w:rPr>
          <w:b/>
          <w:bCs/>
          <w:sz w:val="22"/>
          <w:szCs w:val="22"/>
        </w:rPr>
        <w:t xml:space="preserve">Your argument affects people. </w:t>
      </w:r>
      <w:r w:rsidRPr="0013668E">
        <w:rPr>
          <w:sz w:val="22"/>
          <w:szCs w:val="22"/>
        </w:rPr>
        <w:t xml:space="preserve"> Chances are that whatever you argue for may affect another person adversely.  In my opinion, you should be prepared to face a pe</w:t>
      </w:r>
      <w:r w:rsidRPr="0013668E">
        <w:rPr>
          <w:sz w:val="22"/>
          <w:szCs w:val="22"/>
        </w:rPr>
        <w:t>rson affected by your argument.  For example, if you're going to argue that people shouldn't skateboard at CalPoly, you should be able to firmly defend this opinion to a skateboarder at CalPoly.</w:t>
      </w:r>
    </w:p>
    <w:p w:rsidR="009725BB" w:rsidRPr="0013668E" w:rsidRDefault="009725BB">
      <w:pPr>
        <w:rPr>
          <w:sz w:val="22"/>
          <w:szCs w:val="22"/>
        </w:rPr>
      </w:pPr>
    </w:p>
    <w:p w:rsidR="009725BB" w:rsidRPr="0013668E" w:rsidRDefault="001505BF">
      <w:pPr>
        <w:numPr>
          <w:ilvl w:val="0"/>
          <w:numId w:val="3"/>
        </w:numPr>
        <w:rPr>
          <w:b/>
          <w:bCs/>
          <w:sz w:val="22"/>
          <w:szCs w:val="22"/>
        </w:rPr>
      </w:pPr>
      <w:r w:rsidRPr="0013668E">
        <w:rPr>
          <w:b/>
          <w:bCs/>
          <w:sz w:val="22"/>
          <w:szCs w:val="22"/>
        </w:rPr>
        <w:t xml:space="preserve">Not all conflicts are debates.  </w:t>
      </w:r>
      <w:r w:rsidRPr="0013668E">
        <w:rPr>
          <w:sz w:val="22"/>
          <w:szCs w:val="22"/>
        </w:rPr>
        <w:t xml:space="preserve">While it's alleged that you </w:t>
      </w:r>
      <w:r w:rsidRPr="0013668E">
        <w:rPr>
          <w:sz w:val="22"/>
          <w:szCs w:val="22"/>
        </w:rPr>
        <w:t>can challenge anyone on the internet to a formal debate wherever there is a comment section, these reports are largely exaggerated.  A formal debate is definitively agreed upon by two people beforehand by two opponents who agree to respectfully allow one a</w:t>
      </w:r>
      <w:r w:rsidRPr="0013668E">
        <w:rPr>
          <w:sz w:val="22"/>
          <w:szCs w:val="22"/>
        </w:rPr>
        <w:t>nother to speak.</w:t>
      </w:r>
    </w:p>
    <w:p w:rsidR="009725BB" w:rsidRPr="0013668E" w:rsidRDefault="009725BB">
      <w:pPr>
        <w:rPr>
          <w:b/>
          <w:bCs/>
          <w:sz w:val="22"/>
          <w:szCs w:val="22"/>
        </w:rPr>
      </w:pPr>
    </w:p>
    <w:p w:rsidR="009725BB" w:rsidRPr="0013668E" w:rsidRDefault="001505BF">
      <w:pPr>
        <w:numPr>
          <w:ilvl w:val="0"/>
          <w:numId w:val="3"/>
        </w:numPr>
        <w:rPr>
          <w:sz w:val="22"/>
          <w:szCs w:val="22"/>
        </w:rPr>
      </w:pPr>
      <w:r w:rsidRPr="0013668E">
        <w:rPr>
          <w:b/>
          <w:bCs/>
          <w:sz w:val="22"/>
          <w:szCs w:val="22"/>
        </w:rPr>
        <w:t>Engage your opponent's strongest arguments, not their weakest.</w:t>
      </w:r>
      <w:r w:rsidRPr="0013668E">
        <w:rPr>
          <w:sz w:val="22"/>
          <w:szCs w:val="22"/>
        </w:rPr>
        <w:t xml:space="preserve">  It strengthens your argument and the debate.  This is also part of assuming the best of your opponent rather than the worst.  Consider Wayne C. Booth's Golden Rule in </w:t>
      </w:r>
      <w:r w:rsidRPr="0013668E">
        <w:rPr>
          <w:i/>
          <w:iCs/>
          <w:sz w:val="22"/>
          <w:szCs w:val="22"/>
        </w:rPr>
        <w:t xml:space="preserve">Modern </w:t>
      </w:r>
      <w:r w:rsidRPr="0013668E">
        <w:rPr>
          <w:i/>
          <w:iCs/>
          <w:sz w:val="22"/>
          <w:szCs w:val="22"/>
        </w:rPr>
        <w:t>Dogma and the Rhetoric of Assent</w:t>
      </w:r>
      <w:r w:rsidRPr="0013668E">
        <w:rPr>
          <w:sz w:val="22"/>
          <w:szCs w:val="22"/>
        </w:rPr>
        <w:t xml:space="preserve">: "I must act so that the principles of my conduct are reversible, against </w:t>
      </w:r>
      <w:proofErr w:type="gramStart"/>
      <w:r w:rsidRPr="0013668E">
        <w:rPr>
          <w:sz w:val="22"/>
          <w:szCs w:val="22"/>
        </w:rPr>
        <w:t>myself</w:t>
      </w:r>
      <w:proofErr w:type="gramEnd"/>
      <w:r w:rsidRPr="0013668E">
        <w:rPr>
          <w:sz w:val="22"/>
          <w:szCs w:val="22"/>
        </w:rPr>
        <w:t xml:space="preserve">, universally applicable" (1519).  </w:t>
      </w:r>
    </w:p>
    <w:p w:rsidR="009725BB" w:rsidRPr="0013668E" w:rsidRDefault="009725BB">
      <w:pPr>
        <w:rPr>
          <w:sz w:val="22"/>
          <w:szCs w:val="22"/>
        </w:rPr>
      </w:pPr>
    </w:p>
    <w:p w:rsidR="009725BB" w:rsidRPr="0013668E" w:rsidRDefault="001505BF">
      <w:pPr>
        <w:numPr>
          <w:ilvl w:val="0"/>
          <w:numId w:val="3"/>
        </w:numPr>
        <w:rPr>
          <w:sz w:val="22"/>
          <w:szCs w:val="22"/>
        </w:rPr>
      </w:pPr>
      <w:r w:rsidRPr="0013668E">
        <w:rPr>
          <w:b/>
          <w:bCs/>
          <w:sz w:val="22"/>
          <w:szCs w:val="22"/>
        </w:rPr>
        <w:t xml:space="preserve">Don't over-accuse someone of fallacies. </w:t>
      </w:r>
      <w:r w:rsidRPr="0013668E">
        <w:rPr>
          <w:sz w:val="22"/>
          <w:szCs w:val="22"/>
        </w:rPr>
        <w:t xml:space="preserve"> Debate is about more than just pointing out one logical fallacy i</w:t>
      </w:r>
      <w:r w:rsidRPr="0013668E">
        <w:rPr>
          <w:sz w:val="22"/>
          <w:szCs w:val="22"/>
        </w:rPr>
        <w:t>n your opponent's argument after another.  If you find yourself stuck in this pattern, try describing how you feel their logic fails, rather than relying on the term.</w:t>
      </w:r>
    </w:p>
    <w:p w:rsidR="009725BB" w:rsidRPr="0013668E" w:rsidRDefault="009725BB">
      <w:pPr>
        <w:rPr>
          <w:sz w:val="22"/>
          <w:szCs w:val="22"/>
        </w:rPr>
      </w:pPr>
    </w:p>
    <w:p w:rsidR="009725BB" w:rsidRPr="0013668E" w:rsidRDefault="001505BF">
      <w:pPr>
        <w:numPr>
          <w:ilvl w:val="0"/>
          <w:numId w:val="3"/>
        </w:numPr>
        <w:rPr>
          <w:sz w:val="22"/>
          <w:szCs w:val="22"/>
        </w:rPr>
      </w:pPr>
      <w:r w:rsidRPr="0013668E">
        <w:rPr>
          <w:b/>
          <w:bCs/>
          <w:sz w:val="22"/>
          <w:szCs w:val="22"/>
        </w:rPr>
        <w:t xml:space="preserve">Debates are a way to learn and grow. </w:t>
      </w:r>
      <w:r w:rsidRPr="0013668E">
        <w:rPr>
          <w:sz w:val="22"/>
          <w:szCs w:val="22"/>
        </w:rPr>
        <w:t xml:space="preserve"> It's all right to learn from the opponent, to gran</w:t>
      </w:r>
      <w:r w:rsidRPr="0013668E">
        <w:rPr>
          <w:sz w:val="22"/>
          <w:szCs w:val="22"/>
        </w:rPr>
        <w:t xml:space="preserve">t them credit for things you agree with, and even acknowledge defeat.  Debating is just one way to explore a topic, and it may reduce it an either/or scenario that sometimes doesn't accurately represent the matter.  It might be necessary to look at things </w:t>
      </w:r>
      <w:r w:rsidRPr="0013668E">
        <w:rPr>
          <w:sz w:val="22"/>
          <w:szCs w:val="22"/>
        </w:rPr>
        <w:t>from another perspective to see the whole picture.</w:t>
      </w:r>
    </w:p>
    <w:p w:rsidR="009725BB" w:rsidRPr="0013668E" w:rsidRDefault="009725BB">
      <w:pPr>
        <w:rPr>
          <w:sz w:val="22"/>
          <w:szCs w:val="22"/>
        </w:rPr>
      </w:pPr>
    </w:p>
    <w:p w:rsidR="009725BB" w:rsidRPr="0013668E" w:rsidRDefault="001505BF">
      <w:pPr>
        <w:numPr>
          <w:ilvl w:val="0"/>
          <w:numId w:val="3"/>
        </w:numPr>
        <w:rPr>
          <w:sz w:val="22"/>
          <w:szCs w:val="22"/>
        </w:rPr>
      </w:pPr>
      <w:r w:rsidRPr="0013668E">
        <w:rPr>
          <w:b/>
          <w:bCs/>
          <w:sz w:val="22"/>
          <w:szCs w:val="22"/>
        </w:rPr>
        <w:t xml:space="preserve">You have a right to represent your opinion. </w:t>
      </w:r>
      <w:r w:rsidRPr="0013668E">
        <w:rPr>
          <w:sz w:val="22"/>
          <w:szCs w:val="22"/>
        </w:rPr>
        <w:t xml:space="preserve"> Sometimes issues are complex, and both sides may have some valid opinions.  Just because someone has a different but valid perspective, it doesn't mean you should concede yours.  Nobody else knows your situation like you, so represent yourself as strongly</w:t>
      </w:r>
      <w:r w:rsidRPr="0013668E">
        <w:rPr>
          <w:sz w:val="22"/>
          <w:szCs w:val="22"/>
        </w:rPr>
        <w:t xml:space="preserve"> as your opponent represents themselves, and may the best person win.</w:t>
      </w:r>
    </w:p>
    <w:p w:rsidR="009725BB" w:rsidRPr="0013668E" w:rsidRDefault="009725BB">
      <w:pPr>
        <w:rPr>
          <w:sz w:val="22"/>
          <w:szCs w:val="22"/>
        </w:rPr>
      </w:pPr>
    </w:p>
    <w:p w:rsidR="009725BB" w:rsidRPr="0013668E" w:rsidRDefault="009725BB">
      <w:pPr>
        <w:rPr>
          <w:sz w:val="22"/>
          <w:szCs w:val="22"/>
        </w:rPr>
      </w:pPr>
    </w:p>
    <w:p w:rsidR="009725BB" w:rsidRPr="0013668E" w:rsidRDefault="001505BF">
      <w:pPr>
        <w:rPr>
          <w:rFonts w:ascii="Kabel" w:hAnsi="Kabel"/>
          <w:sz w:val="22"/>
          <w:szCs w:val="22"/>
        </w:rPr>
      </w:pPr>
      <w:r w:rsidRPr="0013668E">
        <w:rPr>
          <w:sz w:val="22"/>
          <w:szCs w:val="22"/>
        </w:rPr>
        <w:t>Thanks for participating!</w:t>
      </w:r>
    </w:p>
    <w:p w:rsidR="009725BB" w:rsidRPr="0013668E" w:rsidRDefault="009725BB">
      <w:pPr>
        <w:jc w:val="center"/>
        <w:rPr>
          <w:rFonts w:ascii="Kabel" w:hAnsi="Kabel"/>
          <w:sz w:val="22"/>
          <w:szCs w:val="22"/>
        </w:rPr>
      </w:pPr>
    </w:p>
    <w:p w:rsidR="009725BB" w:rsidRPr="0013668E" w:rsidRDefault="009725BB">
      <w:pPr>
        <w:jc w:val="center"/>
        <w:rPr>
          <w:sz w:val="22"/>
          <w:szCs w:val="22"/>
        </w:rPr>
      </w:pPr>
    </w:p>
    <w:p w:rsidR="009725BB" w:rsidRPr="0013668E" w:rsidRDefault="001505BF">
      <w:pPr>
        <w:jc w:val="center"/>
        <w:rPr>
          <w:sz w:val="22"/>
          <w:szCs w:val="22"/>
        </w:rPr>
      </w:pPr>
      <w:r w:rsidRPr="0013668E">
        <w:rPr>
          <w:sz w:val="22"/>
          <w:szCs w:val="22"/>
        </w:rPr>
        <w:t>Works Cited</w:t>
      </w:r>
    </w:p>
    <w:p w:rsidR="009725BB" w:rsidRPr="0013668E" w:rsidRDefault="009725BB">
      <w:pPr>
        <w:jc w:val="center"/>
        <w:rPr>
          <w:sz w:val="22"/>
          <w:szCs w:val="22"/>
        </w:rPr>
      </w:pPr>
    </w:p>
    <w:p w:rsidR="009725BB" w:rsidRPr="0013668E" w:rsidRDefault="001505BF">
      <w:pPr>
        <w:rPr>
          <w:sz w:val="22"/>
          <w:szCs w:val="22"/>
        </w:rPr>
      </w:pPr>
      <w:r w:rsidRPr="0013668E">
        <w:rPr>
          <w:sz w:val="22"/>
          <w:szCs w:val="22"/>
        </w:rPr>
        <w:t xml:space="preserve">Booth, Wayne C.  </w:t>
      </w:r>
      <w:proofErr w:type="gramStart"/>
      <w:r w:rsidRPr="0013668E">
        <w:rPr>
          <w:sz w:val="22"/>
          <w:szCs w:val="22"/>
        </w:rPr>
        <w:t xml:space="preserve">"From Modern Dogma and the Rhetoric </w:t>
      </w:r>
      <w:r w:rsidRPr="0013668E">
        <w:rPr>
          <w:sz w:val="22"/>
          <w:szCs w:val="22"/>
        </w:rPr>
        <w:t>of Assent."</w:t>
      </w:r>
      <w:proofErr w:type="gramEnd"/>
      <w:r w:rsidRPr="0013668E">
        <w:rPr>
          <w:sz w:val="22"/>
          <w:szCs w:val="22"/>
        </w:rPr>
        <w:t xml:space="preserve">  </w:t>
      </w:r>
      <w:r w:rsidRPr="0013668E">
        <w:rPr>
          <w:i/>
          <w:iCs/>
          <w:sz w:val="22"/>
          <w:szCs w:val="22"/>
        </w:rPr>
        <w:t xml:space="preserve">Modern and Postmodern </w:t>
      </w:r>
      <w:r w:rsidRPr="0013668E">
        <w:rPr>
          <w:i/>
          <w:iCs/>
          <w:sz w:val="22"/>
          <w:szCs w:val="22"/>
        </w:rPr>
        <w:tab/>
        <w:t>Rhetoric,</w:t>
      </w:r>
      <w:r w:rsidRPr="0013668E">
        <w:rPr>
          <w:sz w:val="22"/>
          <w:szCs w:val="22"/>
        </w:rPr>
        <w:t xml:space="preserve"> Boston, Bedford/St. Martin's, 2001, pp. 1493-1519</w:t>
      </w:r>
    </w:p>
    <w:p w:rsidR="009725BB" w:rsidRPr="0013668E" w:rsidRDefault="009725BB">
      <w:pPr>
        <w:rPr>
          <w:sz w:val="22"/>
          <w:szCs w:val="22"/>
        </w:rPr>
      </w:pPr>
    </w:p>
    <w:p w:rsidR="009725BB" w:rsidRPr="0013668E" w:rsidRDefault="001505BF">
      <w:pPr>
        <w:rPr>
          <w:sz w:val="22"/>
          <w:szCs w:val="22"/>
        </w:rPr>
      </w:pPr>
      <w:r w:rsidRPr="0013668E">
        <w:rPr>
          <w:sz w:val="22"/>
          <w:szCs w:val="22"/>
        </w:rPr>
        <w:t xml:space="preserve">Perelman, Chaim.  </w:t>
      </w:r>
      <w:proofErr w:type="gramStart"/>
      <w:r w:rsidRPr="0013668E">
        <w:rPr>
          <w:sz w:val="22"/>
          <w:szCs w:val="22"/>
        </w:rPr>
        <w:t>"The Realm of Rhetoric."</w:t>
      </w:r>
      <w:proofErr w:type="gramEnd"/>
      <w:r w:rsidRPr="0013668E">
        <w:rPr>
          <w:sz w:val="22"/>
          <w:szCs w:val="22"/>
        </w:rPr>
        <w:t xml:space="preserve">  Indiana, U of Notre Dame, 1982.</w:t>
      </w:r>
    </w:p>
    <w:sectPr w:rsidR="009725BB" w:rsidRPr="0013668E">
      <w:headerReference w:type="default" r:id="rId8"/>
      <w:footerReference w:type="even" r:id="rId9"/>
      <w:footerReference w:type="default" r:id="rId10"/>
      <w:headerReference w:type="first" r:id="rId11"/>
      <w:footerReference w:type="first" r:id="rId12"/>
      <w:pgSz w:w="11906" w:h="16838"/>
      <w:pgMar w:top="1693"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BF" w:rsidRDefault="001505BF">
      <w:r>
        <w:separator/>
      </w:r>
    </w:p>
  </w:endnote>
  <w:endnote w:type="continuationSeparator" w:id="0">
    <w:p w:rsidR="001505BF" w:rsidRDefault="0015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Andale Sans UI">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bel">
    <w:altName w:val="Calibri"/>
    <w:panose1 w:val="000B06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BB" w:rsidRDefault="00972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BB" w:rsidRDefault="009725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BB" w:rsidRDefault="009725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BF" w:rsidRDefault="001505BF">
      <w:r>
        <w:separator/>
      </w:r>
    </w:p>
  </w:footnote>
  <w:footnote w:type="continuationSeparator" w:id="0">
    <w:p w:rsidR="001505BF" w:rsidRDefault="0015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BB" w:rsidRDefault="001505BF">
    <w:pPr>
      <w:pStyle w:val="Header"/>
    </w:pPr>
    <w:r>
      <w:t xml:space="preserve">Sigma Tau </w:t>
    </w:r>
    <w:r>
      <w:t>Delta Rho Xi – Tenants of Debate Handout</w:t>
    </w:r>
    <w:r>
      <w:tab/>
      <w:t>Casey J. Marshall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BB" w:rsidRDefault="009725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BB"/>
    <w:rsid w:val="0013668E"/>
    <w:rsid w:val="001505BF"/>
    <w:rsid w:val="00972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818"/>
        <w:tab w:val="right" w:pos="9637"/>
      </w:tabs>
    </w:pPr>
  </w:style>
  <w:style w:type="paragraph" w:styleId="ListParagraph">
    <w:name w:val="List Paragraph"/>
    <w:basedOn w:val="Normal"/>
    <w:uiPriority w:val="34"/>
    <w:qFormat/>
    <w:rsid w:val="00136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ndale Sans U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818"/>
        <w:tab w:val="right" w:pos="9637"/>
      </w:tabs>
    </w:pPr>
  </w:style>
  <w:style w:type="paragraph" w:styleId="ListParagraph">
    <w:name w:val="List Paragraph"/>
    <w:basedOn w:val="Normal"/>
    <w:uiPriority w:val="34"/>
    <w:qFormat/>
    <w:rsid w:val="00136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caseyjmarshall@outlook.com</dc:creator>
  <cp:lastModifiedBy>caseyjmarshall@outlook.com</cp:lastModifiedBy>
  <cp:revision>2</cp:revision>
  <cp:lastPrinted>2018-05-10T09:46:00Z</cp:lastPrinted>
  <dcterms:created xsi:type="dcterms:W3CDTF">2018-05-10T09:47:00Z</dcterms:created>
  <dcterms:modified xsi:type="dcterms:W3CDTF">2018-05-10T09:47:00Z</dcterms:modified>
</cp:coreProperties>
</file>